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EB" w:rsidRPr="008254EB" w:rsidRDefault="008254EB" w:rsidP="008254EB">
      <w:pPr>
        <w:shd w:val="clear" w:color="auto" w:fill="F5F5F5"/>
        <w:spacing w:after="300" w:line="240" w:lineRule="atLeast"/>
        <w:jc w:val="center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ŞEHİR VE SANAYİ MEKTEBİ MÜZESİ TEŞHİR TANZİM MAL ALIM İŞİ</w:t>
      </w:r>
    </w:p>
    <w:p w:rsidR="008254EB" w:rsidRPr="008254EB" w:rsidRDefault="008254EB" w:rsidP="008254EB">
      <w:pPr>
        <w:shd w:val="clear" w:color="auto" w:fill="F5F5F5"/>
        <w:spacing w:line="240" w:lineRule="atLeast"/>
        <w:jc w:val="center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u w:val="single"/>
          <w:lang w:val="en" w:eastAsia="tr-TR"/>
        </w:rPr>
        <w:t>SİVAS İL ÖZEL İDARESİ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Şehir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Sanayi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Mektebi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Müzesi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Teşhir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Tanzim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Mal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Alım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4734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sayılı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Kamu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Kanununun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19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uncu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maddesine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açık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usulü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edilecek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olup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sadece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elektronik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ortamda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EKAP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alınacaktır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  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İhaleye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ayrıntılı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aşağıda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almaktadır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04"/>
        <w:gridCol w:w="5698"/>
      </w:tblGrid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İKN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2020/316785</w:t>
            </w:r>
          </w:p>
        </w:tc>
      </w:tr>
    </w:tbl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3"/>
        <w:gridCol w:w="5710"/>
      </w:tblGrid>
      <w:tr w:rsidR="008254EB" w:rsidRPr="008254EB" w:rsidTr="008254EB">
        <w:tc>
          <w:tcPr>
            <w:tcW w:w="0" w:type="auto"/>
            <w:gridSpan w:val="3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B04935"/>
                <w:lang w:eastAsia="tr-TR"/>
              </w:rPr>
              <w:t>1-İdarenin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a)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SİVAS İL ÖZEL İDARESİ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b)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Adresi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proofErr w:type="spellStart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Akdeğirmen</w:t>
            </w:r>
            <w:proofErr w:type="spellEnd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Mahallesi Mehmet Akif Ersoy Caddesi No:1 58040 MERKEZ/SİVAS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c)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Telefon ve faks numarası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proofErr w:type="gramStart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3462252382</w:t>
            </w:r>
            <w:proofErr w:type="gramEnd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- 3462247980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ç)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İhale dokümanının görülebileceği ve e-imza kullanılarak indirilebileceği internet sayfası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https://ekap.kik.gov.tr/EKAP/ </w:t>
            </w:r>
          </w:p>
        </w:tc>
      </w:tr>
    </w:tbl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 xml:space="preserve">2-İhale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>konusu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 xml:space="preserve"> mal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>alımın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3"/>
        <w:gridCol w:w="5710"/>
      </w:tblGrid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a)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Şehir ve Sanayi Mektebi Müzesi Teşhir Tanzim Mal Alım İşi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b)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Niteliği, türü ve miktarı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Tarihi Yarı Açık Cezaevine 211 Kalem Teşhir Tanzim Mal Alımı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br/>
              <w:t xml:space="preserve">Ayrıntılı bilgiye </w:t>
            </w:r>
            <w:proofErr w:type="spellStart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EKAP’ta</w:t>
            </w:r>
            <w:proofErr w:type="spellEnd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c)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Yapılacağı/teslim edileceği yer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Sivas-Merkez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ç)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Süresi/teslim tarihi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90 gün içinde teslimat yapılacaktır. 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d)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İşe başlama tarihi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Sözleşmenin imzalanmasının tebliğinden itibaren 10 gündür </w:t>
            </w:r>
          </w:p>
        </w:tc>
      </w:tr>
    </w:tbl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>3-İhalenin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93"/>
        <w:gridCol w:w="3207"/>
      </w:tblGrid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a)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İhale (son teklif verme) tarih ve saati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E724CB" w:rsidRDefault="00E724C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sz w:val="24"/>
                <w:szCs w:val="24"/>
                <w:lang w:eastAsia="tr-TR"/>
              </w:rPr>
            </w:pPr>
            <w:r w:rsidRPr="00E724CB">
              <w:rPr>
                <w:rStyle w:val="idarebilgi"/>
                <w:rFonts w:ascii="Times New Roman" w:hAnsi="Times New Roman" w:cs="Times New Roman"/>
                <w:color w:val="331919"/>
                <w:sz w:val="24"/>
                <w:szCs w:val="24"/>
              </w:rPr>
              <w:t xml:space="preserve">27.07.2020 - </w:t>
            </w:r>
            <w:proofErr w:type="gramStart"/>
            <w:r w:rsidRPr="00E724CB">
              <w:rPr>
                <w:rStyle w:val="idarebilgi"/>
                <w:rFonts w:ascii="Times New Roman" w:hAnsi="Times New Roman" w:cs="Times New Roman"/>
                <w:color w:val="331919"/>
                <w:sz w:val="24"/>
                <w:szCs w:val="24"/>
              </w:rPr>
              <w:t>14:00</w:t>
            </w:r>
            <w:proofErr w:type="gramEnd"/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b)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İhale komisyonunun toplantı yeri (e-tekliflerin açılacağı adres)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Sivas İl Özel İdaresi İhale ve Toplantı Salonu </w:t>
            </w:r>
          </w:p>
        </w:tc>
      </w:tr>
    </w:tbl>
    <w:p w:rsid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4.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İhaleye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katılabilme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şartları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istenilen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belgeler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yeterlik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değerlendirmesinde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uygulanacak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kriterler</w:t>
      </w:r>
      <w:proofErr w:type="spellEnd"/>
      <w:proofErr w:type="gram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:</w:t>
      </w:r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İsteklilerin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katılabilmeleri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için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aşağıda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sayılan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belgeler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yeterlik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kriterleri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fiyat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dışı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unsurlara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e-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kapsamında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beyan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etmeleri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gerekmektedir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</w:p>
    <w:p w:rsid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4.1.2.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vermeye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yetkili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olduğunu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beyannamesi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sirkülerine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; 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4.1.2.1.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Gerçek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</w:t>
      </w:r>
      <w:proofErr w:type="spellEnd"/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olması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noter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tasdikli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beyannamesi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,</w:t>
      </w:r>
    </w:p>
    <w:p w:rsid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4.1.2.2.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olması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ilgisine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kişiliğin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ortakları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üyeleri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kurucuları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kişiliğin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yönetimindeki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görevlileri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belirten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son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durumu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Sicil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Gazetesi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tamamının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Sicil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Gazetesinde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bulunmaması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tümünü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göstermek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ilgili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Sicil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Gazeteleri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hususları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belgeler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kişiliğin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noter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tasdikli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sirkülerine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,</w:t>
      </w:r>
    </w:p>
    <w:p w:rsid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4.1.3.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Şekli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içeriği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İdari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Şartnamede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belirlenen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mektubu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4.1.4.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Şekli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içeriği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İdari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Şartnamede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belirlenen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geçici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teminat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lastRenderedPageBreak/>
        <w:t>4.1.5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konusu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alımın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tamamı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kısmı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alt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yüklenicilere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yaptırılamaz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4.1.6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tarafından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iş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deneyimini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göstermek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sunulan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belgenin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kişiliğin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yarısından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fazla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hissesine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sahip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ortağına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ait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olması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Türkiye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Odalar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Borsalar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Birliği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yeminli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mali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müşavir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da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serbest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muhasebeci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mali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müşavir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noter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tarafından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ilk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tarihinden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sonra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düzenlenen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düzenlendiği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tarihten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geriye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doğru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son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yıldır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kesintisiz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olarak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şartın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korunduğunu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belgeye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kriterler</w:t>
            </w:r>
            <w:proofErr w:type="gramEnd"/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: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İdare tarafından ekonomik ve mali yeterliğe ilişkin </w:t>
            </w:r>
            <w:proofErr w:type="gramStart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kriter</w:t>
            </w:r>
            <w:proofErr w:type="gramEnd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belirtilmemiştir.</w:t>
            </w:r>
          </w:p>
        </w:tc>
      </w:tr>
    </w:tbl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kriterler</w:t>
            </w:r>
            <w:proofErr w:type="gramEnd"/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: 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4.3.1. İş deneyimini gösteren belgelere ilişkin bilgiler: 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Son beş yıl içinde bedel içeren bir sözleşme kapsamında kesin kabul işlemleri tamamlanan ve teklif edilen bedelin % 25 oranından az olmamak üzere ihale konusu iş veya benzer işlere ilişkin iş deneyimini gösteren belgelere veya teknolojik ürün deneyim belgesine ait bilgiler. 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4.3.2. Yetkili satıcılığı veya imalatçılığı gösteren belgelere ilişkin bilgiler: 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a) İmalatçı ise imalatçı olduğunu gösteren belge veya belgelere ilişkin bilgiler,</w:t>
            </w:r>
          </w:p>
          <w:p w:rsid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b) Yetkili satıcı veya yetkili temsilci ise yetkili satıcı ya da yetkili temsilci olduğunu gösteren belge veya belgelere ilişkin bilgiler,</w:t>
            </w:r>
          </w:p>
          <w:p w:rsid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c) Türkiye’de serbest bölgelerde faaliyet gösteriyor ise yukarıdaki belgelerde belirtilen serbest bölge </w:t>
            </w:r>
            <w:proofErr w:type="spellStart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faliyet</w:t>
            </w:r>
            <w:proofErr w:type="spellEnd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belgesine ilişkin bilgiler.</w:t>
            </w:r>
          </w:p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İsteklilerin yukarıda sayılan bilgilerden, kendi durumuna uygun bilgi veya bilgileri belirten isteklilerin yeterlik bilgileri tablosu uygun kabul edilir. İsteklinin imalatçı olduğu aşağıdaki belgelerdeki bilgiler ile tevsik edilir. </w:t>
            </w:r>
          </w:p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a) Aday veya istekli adına düzenlenen Sanayi Sicil Belgesi,</w:t>
            </w:r>
          </w:p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b) Adayın veya isteklinin üyesi olduğu meslek odası tarafından aday veya istekli adına düzenlenen Kapasite Raporu,</w:t>
            </w:r>
          </w:p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c) Adayın veya isteklinin kayıtlı olduğu meslek odası tarafından aday veya istekli adına düzenlenen İmalat Yeterlik Belgesi,</w:t>
            </w:r>
          </w:p>
        </w:tc>
      </w:tr>
    </w:tbl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4.4. Bu ihalede benzer iş olarak kabul edilecek işler: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4.4.1.</w:t>
            </w:r>
          </w:p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Her Türlü Müze Teşhir Tanzim işleri ile ilgili belgeler kabul edilecektir.</w:t>
            </w:r>
          </w:p>
        </w:tc>
      </w:tr>
    </w:tbl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proofErr w:type="gram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5.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Ekonomik</w:t>
      </w:r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açıdan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en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avantajlı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sadece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fiyat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esasına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belirlenecektir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proofErr w:type="gram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6.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İhaleye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sadece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yerli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istekliler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katılabilecektir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</w:p>
    <w:p w:rsidR="003E1768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proofErr w:type="gram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7.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İhale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dokümanı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EKAP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bedelsiz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olarak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görülebilir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Ancak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verecek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olanların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, e-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kullanarak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EKAP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dokümanını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indirmeleri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zorunludur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</w:p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bookmarkStart w:id="0" w:name="_GoBack"/>
      <w:bookmarkEnd w:id="0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8.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EKAP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elektronik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ortamda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hazırlandıktan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sonra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, e-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imzalanarak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e-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anahtar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birlikte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tarih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saatine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kadar</w:t>
      </w:r>
      <w:proofErr w:type="spellEnd"/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EKAP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gönderilecektir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9.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İstekliler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tekliflerini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her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iş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kaleminin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miktarı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iş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kalemleri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için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edilen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birim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fiyatların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çarpımı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sonucu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bulunan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toplam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bedel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birim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fiyat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şeklinde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verilecektir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sonucunda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yapılan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istekli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birim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fiyat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sözleşme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imzalanacaktır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</w:p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10.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Bu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işin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tamamı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için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verilecektir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11.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İstekliler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ettikleri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bedelin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%3’ünden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az</w:t>
      </w:r>
      <w:proofErr w:type="spellEnd"/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olmamak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kendi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belirleyecekleri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tutarda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geçici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teminat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vereceklerdir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12.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Bu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elektronik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eksiltme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yapılmayacaktır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13.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Verilen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tekliflerin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geçerlilik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süresi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tarihinden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itibaren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60 (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altmış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)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takvim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günüdür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14</w:t>
      </w:r>
      <w:proofErr w:type="gram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Konsorsiyum</w:t>
      </w:r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olarak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verilemez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P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15.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Diğer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hususlar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:</w:t>
      </w:r>
    </w:p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Aşırı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düşük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değerlendirme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yöntemi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: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Kanunun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38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inci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maddesinde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öngörülen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açıklama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istenmeksizin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ekonomik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açıdan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en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avantajlı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bırakılacaktır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</w:p>
    <w:p w:rsidR="00690709" w:rsidRPr="008254EB" w:rsidRDefault="00690709" w:rsidP="008254EB">
      <w:pPr>
        <w:rPr>
          <w:rFonts w:ascii="Times New Roman" w:hAnsi="Times New Roman" w:cs="Times New Roman"/>
        </w:rPr>
      </w:pPr>
    </w:p>
    <w:sectPr w:rsidR="00690709" w:rsidRPr="0082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C4"/>
    <w:rsid w:val="000C018B"/>
    <w:rsid w:val="00301A91"/>
    <w:rsid w:val="003E1768"/>
    <w:rsid w:val="0062705C"/>
    <w:rsid w:val="00690709"/>
    <w:rsid w:val="00752E61"/>
    <w:rsid w:val="008254EB"/>
    <w:rsid w:val="00996223"/>
    <w:rsid w:val="00E223C4"/>
    <w:rsid w:val="00E724CB"/>
    <w:rsid w:val="00F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62705C"/>
  </w:style>
  <w:style w:type="character" w:customStyle="1" w:styleId="ilanbaslik1">
    <w:name w:val="ilanbaslik1"/>
    <w:basedOn w:val="VarsaylanParagrafYazTipi"/>
    <w:rsid w:val="0062705C"/>
    <w:rPr>
      <w:b/>
      <w:bCs/>
      <w:vanish w:val="0"/>
      <w:webHidden w:val="0"/>
      <w:color w:val="B04935"/>
      <w:specVanish w:val="0"/>
    </w:rPr>
  </w:style>
  <w:style w:type="paragraph" w:styleId="AralkYok">
    <w:name w:val="No Spacing"/>
    <w:uiPriority w:val="1"/>
    <w:qFormat/>
    <w:rsid w:val="0099622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96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62705C"/>
  </w:style>
  <w:style w:type="character" w:customStyle="1" w:styleId="ilanbaslik1">
    <w:name w:val="ilanbaslik1"/>
    <w:basedOn w:val="VarsaylanParagrafYazTipi"/>
    <w:rsid w:val="0062705C"/>
    <w:rPr>
      <w:b/>
      <w:bCs/>
      <w:vanish w:val="0"/>
      <w:webHidden w:val="0"/>
      <w:color w:val="B04935"/>
      <w:specVanish w:val="0"/>
    </w:rPr>
  </w:style>
  <w:style w:type="paragraph" w:styleId="AralkYok">
    <w:name w:val="No Spacing"/>
    <w:uiPriority w:val="1"/>
    <w:qFormat/>
    <w:rsid w:val="0099622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96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881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4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28168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9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656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58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2334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4489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1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28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0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906</Words>
  <Characters>5170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10</cp:revision>
  <dcterms:created xsi:type="dcterms:W3CDTF">2020-06-22T12:26:00Z</dcterms:created>
  <dcterms:modified xsi:type="dcterms:W3CDTF">2020-07-02T06:24:00Z</dcterms:modified>
</cp:coreProperties>
</file>