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F221D" w14:textId="77777777" w:rsidR="0043559B" w:rsidRDefault="0043559B" w:rsidP="006844FF">
      <w:pPr>
        <w:keepNext/>
        <w:overflowPunct w:val="0"/>
        <w:autoSpaceDE w:val="0"/>
        <w:autoSpaceDN w:val="0"/>
        <w:adjustRightInd w:val="0"/>
        <w:spacing w:after="0" w:line="240" w:lineRule="auto"/>
        <w:ind w:left="3402" w:firstLine="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 İLANI</w:t>
      </w:r>
    </w:p>
    <w:p w14:paraId="42784ACB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T.C.</w:t>
      </w:r>
    </w:p>
    <w:p w14:paraId="1BDA2E68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YALOVA İL ÖZEL İDARESİ</w:t>
      </w:r>
    </w:p>
    <w:p w14:paraId="1C330B66" w14:textId="77777777" w:rsidR="0033027C" w:rsidRPr="0043559B" w:rsidRDefault="0033027C" w:rsidP="0033027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43559B">
        <w:rPr>
          <w:rFonts w:ascii="Times New Roman" w:hAnsi="Times New Roman" w:cs="Times New Roman"/>
          <w:sz w:val="24"/>
          <w:szCs w:val="24"/>
        </w:rPr>
        <w:t>Destek Hizmetleri Müdürlüğü</w:t>
      </w:r>
    </w:p>
    <w:p w14:paraId="7E1C70B9" w14:textId="7B4A5CBA" w:rsidR="0043559B" w:rsidRPr="001666CD" w:rsidRDefault="004B169D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Yalova İl Özel İdaresi demirbaşına ait olan aşağıdaki cinsi, markası, bedeli ve geçici teminatı ile ihale tarih ve saati bulunan </w:t>
      </w:r>
      <w:r w:rsidR="00B70C08" w:rsidRPr="001666CD">
        <w:rPr>
          <w:rFonts w:ascii="Times New Roman" w:hAnsi="Times New Roman" w:cs="Times New Roman"/>
          <w:b/>
          <w:sz w:val="24"/>
          <w:szCs w:val="24"/>
        </w:rPr>
        <w:t>1</w:t>
      </w:r>
      <w:r w:rsidR="00B70C08" w:rsidRPr="001666CD">
        <w:rPr>
          <w:rFonts w:ascii="Times New Roman" w:hAnsi="Times New Roman" w:cs="Times New Roman"/>
          <w:sz w:val="24"/>
          <w:szCs w:val="24"/>
        </w:rPr>
        <w:t xml:space="preserve"> </w:t>
      </w:r>
      <w:r w:rsidR="00B70C08" w:rsidRPr="001666CD">
        <w:rPr>
          <w:rFonts w:ascii="Times New Roman" w:hAnsi="Times New Roman" w:cs="Times New Roman"/>
          <w:b/>
          <w:sz w:val="24"/>
          <w:szCs w:val="24"/>
        </w:rPr>
        <w:t>Adet 2011 Model Audi A8 3,0 Tdı Long Otomobil, 1 Adet 2009 Model İsuzu Turkuaz Otobüs , 1 Adet 2003 Model Volkswagen Caravella 9+1 Araç, 1 Adet 2000 Model 2420 D Hamm Toprak Silindiri, 1 Adet Rotmix Üretimi Yapan Asfalt Plenti Tesisi,1 Adet Tabela Çakma Ekipmanları, 3 Adet 14 M3 Kare Tip Damper Kasası Ve 3 Adet 50 Tonluk Muhtelif Bitüm Tankı</w:t>
      </w:r>
      <w:r w:rsidR="00C83EFB" w:rsidRPr="001666CD">
        <w:rPr>
          <w:rFonts w:ascii="Times New Roman" w:hAnsi="Times New Roman" w:cs="Times New Roman"/>
          <w:sz w:val="24"/>
          <w:szCs w:val="24"/>
        </w:rPr>
        <w:t xml:space="preserve"> 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satım ihalesi 2886 sayılı </w:t>
      </w:r>
      <w:r w:rsidR="00F12E9E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Devlet İhale Kanunu’nun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45. maddesine göre açık teklif usulü (Arttırma) ile ihale ayrı ayrı edilecektir. İhaleye ilişkin ayrıntılı bilgiler aşağıda yer almaktadır:</w:t>
      </w:r>
    </w:p>
    <w:tbl>
      <w:tblPr>
        <w:tblW w:w="985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1666CD" w:rsidRPr="001666CD" w14:paraId="0C8A3E87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41D6045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1-İdarenin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60302A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3A429BFF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E8D83CE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Adresi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606499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:Yalova İl Özel İdaresi Destek Hizmetleri Müdürlüğü</w:t>
            </w:r>
          </w:p>
        </w:tc>
      </w:tr>
      <w:tr w:rsidR="001666CD" w:rsidRPr="001666CD" w14:paraId="00C5D10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867539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Telefon ve faks numarası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EFD918F" w14:textId="1A4AFC16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BF48DF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(İhale İşlemleri İçin)-</w:t>
            </w: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0 226 814 10 48</w:t>
            </w:r>
          </w:p>
        </w:tc>
      </w:tr>
      <w:tr w:rsidR="001666CD" w:rsidRPr="001666CD" w14:paraId="16956E4B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FF198BE" w14:textId="77777777" w:rsidR="00BF48DF" w:rsidRPr="001666CD" w:rsidRDefault="00BF48DF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27D93A2" w14:textId="49B58FE3" w:rsidR="00BF48DF" w:rsidRPr="001666CD" w:rsidRDefault="00BF48DF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(Araç Bilgileri İçin)- 0226 833 86 41</w:t>
            </w:r>
          </w:p>
        </w:tc>
      </w:tr>
      <w:tr w:rsidR="001666CD" w:rsidRPr="001666CD" w14:paraId="5DEFF578" w14:textId="77777777" w:rsidTr="00595598">
        <w:trPr>
          <w:trHeight w:val="140"/>
        </w:trPr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7DB4EED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c) Elektronik posta adresi 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213A8AE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hyperlink r:id="rId6" w:history="1">
              <w:r w:rsidRPr="001666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tr-TR"/>
                </w:rPr>
                <w:t>77ilozelidare@icisleri.gov.tr</w:t>
              </w:r>
            </w:hyperlink>
          </w:p>
        </w:tc>
      </w:tr>
      <w:tr w:rsidR="001666CD" w:rsidRPr="001666CD" w14:paraId="73C04493" w14:textId="77777777" w:rsidTr="00595598">
        <w:trPr>
          <w:trHeight w:val="197"/>
        </w:trPr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59A8DAD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ç) İhale dokümanının görülebileceği internet adresi 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3DE0CA5E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http://www.yalovaozelidare.gov.tr/</w:t>
            </w:r>
          </w:p>
        </w:tc>
      </w:tr>
      <w:tr w:rsidR="001666CD" w:rsidRPr="001666CD" w14:paraId="7A2A491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2139FBC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2-İhale konusu malın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E3AB2A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67CAF58B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343DC17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Niteliği, türü ve miktarı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D5F3041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Tabloda belirtilmiştir.</w:t>
            </w:r>
          </w:p>
        </w:tc>
      </w:tr>
      <w:tr w:rsidR="001666CD" w:rsidRPr="001666CD" w14:paraId="7B54208D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03ABDB8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3-İhalenin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88D2F16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66CD" w:rsidRPr="001666CD" w14:paraId="3237FDCE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571BEF3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Yapılacağı yer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7B768B0" w14:textId="77777777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Yalova İl Özel İdaresi Encümen Toplantı Salonu</w:t>
            </w:r>
          </w:p>
        </w:tc>
      </w:tr>
      <w:tr w:rsidR="001666CD" w:rsidRPr="001666CD" w14:paraId="2EE121BE" w14:textId="77777777" w:rsidTr="0059559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910A7D2" w14:textId="3EACE7F2" w:rsidR="0043559B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</w:t>
            </w:r>
            <w:r w:rsidR="006C2EC4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İhale </w:t>
            </w: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 ve saati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F02F0E9" w14:textId="665EAC59" w:rsidR="006C2EC4" w:rsidRPr="001666CD" w:rsidRDefault="0043559B" w:rsidP="0068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BB6674" w:rsidRPr="00166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Aşağıdaki tabloda belirtilmiştir. </w:t>
            </w:r>
          </w:p>
        </w:tc>
      </w:tr>
    </w:tbl>
    <w:p w14:paraId="0DD83CAF" w14:textId="33E581D1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– İhaleye katılabilme şartları ve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dosyasında 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istenilen belgeler ile yeterlik değerlendirmesinde uygulanacak ölçütler:</w:t>
      </w:r>
    </w:p>
    <w:p w14:paraId="3B9CC411" w14:textId="31EC09C6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4.1.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 Devlet İhale Kanunu’nun ilgili maddeleri uyarınca ihalelere katılmaktan yasaklı olmadığına dair taahhütname sunmak zorundadır.</w:t>
      </w:r>
    </w:p>
    <w:p w14:paraId="081A8663" w14:textId="60AF51CB" w:rsidR="0043559B" w:rsidRPr="001666CD" w:rsidRDefault="0043559B" w:rsidP="0068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4.2.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Tebligat için adres beyanı (Adres, irtibat telefonu ve varsa faks ile e-posta adresi bulunacak) sunmak zorundadır.</w:t>
      </w:r>
    </w:p>
    <w:p w14:paraId="47071F14" w14:textId="30074BC1" w:rsidR="001666CD" w:rsidRPr="001666CD" w:rsidRDefault="0043559B" w:rsidP="001666C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4.3.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Teminata İlişkin Dekont veya 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Bankadan alınmış Geçici Teminat 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Mektu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sunmak zorundadır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Geçici Teminata ilişkin tutar nakit yatırılacak ise Yalova İl Özel İdaresinin Yalova Vakıflar Bankası nezdindeki,</w:t>
      </w:r>
      <w:r w:rsidR="001666CD" w:rsidRPr="001666CD">
        <w:rPr>
          <w:rFonts w:ascii="Times New Roman" w:hAnsi="Times New Roman" w:cs="Times New Roman"/>
          <w:sz w:val="24"/>
          <w:szCs w:val="24"/>
        </w:rPr>
        <w:t xml:space="preserve"> (Alıcı adı olarak: ‘T.C. Yalova Valiliği Özel İdare Müdürlüğü’ yazılacaktır.)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66CD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TR66 0001 5001 5800 7260 7548 86</w:t>
      </w:r>
      <w:r w:rsidR="001666CD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İBAN Numaralı Hesaba yatıracak ve yatırıldığına ilişkin dekont ihale dosyasında sunulacaktır.</w:t>
      </w:r>
    </w:p>
    <w:p w14:paraId="77580EA8" w14:textId="04F9062F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>4.4.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896" w:rsidRPr="001666CD">
        <w:rPr>
          <w:rFonts w:ascii="Times New Roman" w:hAnsi="Times New Roman" w:cs="Times New Roman"/>
          <w:sz w:val="24"/>
          <w:szCs w:val="24"/>
        </w:rPr>
        <w:t>Tüzel Kişilerde Teklif Vermeye yetkili olduğuna dair imza sirküsü</w:t>
      </w:r>
      <w:r w:rsidR="0030207D">
        <w:rPr>
          <w:rFonts w:ascii="Times New Roman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>, Gerçek kişlerde imza beyannamesi</w:t>
      </w:r>
      <w:r w:rsidR="0030207D">
        <w:rPr>
          <w:rFonts w:ascii="Times New Roman" w:eastAsia="Calibri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, Vekâleten ihaleye katılacakların ise vekâletname (noter onaylı) örneği ve </w:t>
      </w:r>
      <w:r w:rsidR="000F45E5" w:rsidRPr="001666CD">
        <w:rPr>
          <w:rFonts w:ascii="Times New Roman" w:eastAsia="Calibri" w:hAnsi="Times New Roman" w:cs="Times New Roman"/>
          <w:sz w:val="24"/>
          <w:szCs w:val="24"/>
        </w:rPr>
        <w:t xml:space="preserve">vekil 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>imza beyannamesi</w:t>
      </w:r>
      <w:r w:rsidR="0030207D">
        <w:rPr>
          <w:rFonts w:ascii="Times New Roman" w:eastAsia="Calibri" w:hAnsi="Times New Roman" w:cs="Times New Roman"/>
          <w:sz w:val="24"/>
          <w:szCs w:val="24"/>
        </w:rPr>
        <w:t>(Noter Onaylı)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sunması zorunludur.</w:t>
      </w:r>
    </w:p>
    <w:p w14:paraId="083748A2" w14:textId="77777777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>4.5. Araç satış şartnamesinin her sayfası istekli tarafından imzalanarak ihale dosyasına konacaktır.</w:t>
      </w:r>
    </w:p>
    <w:p w14:paraId="4BEA1D3B" w14:textId="51DEA454" w:rsidR="0043559B" w:rsidRPr="001666CD" w:rsidRDefault="0043559B" w:rsidP="00684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6CD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r w:rsidR="00C619F4" w:rsidRPr="001666CD">
        <w:rPr>
          <w:rFonts w:ascii="Times New Roman" w:hAnsi="Times New Roman" w:cs="Times New Roman"/>
          <w:sz w:val="24"/>
          <w:szCs w:val="24"/>
        </w:rPr>
        <w:t>İhaleye ait doküman satın alınmadan ihaleye katılınamayacaktır.</w:t>
      </w:r>
    </w:p>
    <w:p w14:paraId="6F704AFB" w14:textId="664F47E2" w:rsidR="0043559B" w:rsidRPr="001666CD" w:rsidRDefault="0043559B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4.7. Tüm 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sunulacak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</w:t>
      </w:r>
      <w:r w:rsidR="00633781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Evrak Kayıt Servisine 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zarf içinde kapalı ve imzalı olarak teslim edilmelidir. Zarfın üzerinde isteklinin adı ve katılacakları ihale bilgilerinin yazılması zorunludur. </w:t>
      </w:r>
      <w:r w:rsidR="006D3896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İhaleye İlişkin Başvuru zarfları en geç </w:t>
      </w:r>
      <w:r w:rsidR="003302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21.11.2024 tarihi, saat </w:t>
      </w:r>
      <w:r w:rsidR="006D3896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14:00’a kadar Evrak Kayıt Servisine teslim edilecektir. Bu saatten sonra yapılan başvurular değerlendirilmeyecektir.</w:t>
      </w:r>
    </w:p>
    <w:p w14:paraId="12C88190" w14:textId="4EF25121" w:rsidR="006D3896" w:rsidRPr="001666CD" w:rsidRDefault="0043559B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5-</w:t>
      </w:r>
      <w:r w:rsidR="006D3896" w:rsidRPr="001666CD">
        <w:rPr>
          <w:rFonts w:ascii="Times New Roman" w:eastAsia="Calibri" w:hAnsi="Times New Roman" w:cs="Times New Roman"/>
          <w:sz w:val="24"/>
          <w:szCs w:val="24"/>
        </w:rPr>
        <w:t xml:space="preserve"> İstekli aracı mahallinde görüp, mevcut hali ile kabul edecek, satın aldıktan sonra herhangi bir onarım talep etmeyecektir.</w:t>
      </w:r>
    </w:p>
    <w:p w14:paraId="45B26741" w14:textId="05DA4DC3" w:rsidR="00920059" w:rsidRPr="001666CD" w:rsidRDefault="001666CD" w:rsidP="0092005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920059" w:rsidRPr="001666CD">
        <w:rPr>
          <w:rFonts w:ascii="Times New Roman" w:hAnsi="Times New Roman" w:cs="Times New Roman"/>
          <w:sz w:val="24"/>
          <w:szCs w:val="24"/>
        </w:rPr>
        <w:t xml:space="preserve"> İhale Dokümanı Yalova İl Özel İdaresi Destek Hizmetleri Müdürlüğünden bedelsiz olarak görebilir ve 1000 TL karşılığında temin edebilir.</w:t>
      </w:r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Hlk181714050"/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 bedeli Yalova İl Özel İdaresinin Yalova Vakıflar Bankası nezdindeki,</w:t>
      </w:r>
      <w:r w:rsidR="00920059" w:rsidRPr="001666CD">
        <w:rPr>
          <w:rFonts w:ascii="Times New Roman" w:hAnsi="Times New Roman" w:cs="Times New Roman"/>
          <w:sz w:val="24"/>
          <w:szCs w:val="24"/>
        </w:rPr>
        <w:t xml:space="preserve"> (Alıcı adı olarak: ‘T.C. Yalova Valiliği Özel İdare Müdürlüğü’ yazılacaktır.)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20059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TR66 0001 5001 5800 7260 7548 86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İBAN Numaralı Hesaba yatıracaktır.</w:t>
      </w:r>
    </w:p>
    <w:bookmarkEnd w:id="0"/>
    <w:p w14:paraId="0E190DA5" w14:textId="41BE9280" w:rsidR="0018300A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7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bookmarkStart w:id="1" w:name="_Hlk181714023"/>
      <w:r w:rsidR="0018300A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Birden fazla araca ilişkin ihaleye katılınacak olması durumunda teminatları ayrı olarak yatırılacak, ancak tek dosya ile katılım sağlanabilecektir.</w:t>
      </w:r>
      <w:bookmarkEnd w:id="1"/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7883988" w14:textId="54A1AF80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 Posta ile katılımlar</w:t>
      </w:r>
      <w:r w:rsidR="00B70C08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 46. Maddesinde belirtilen hükümler uygulanır.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Evrak Kayıt servisine Son Teslim</w:t>
      </w: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ve</w:t>
      </w:r>
      <w:r w:rsidR="00920059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saatinden sonra ulaşan zarflar dikkate alınmaz.</w:t>
      </w:r>
      <w:r w:rsidR="000F45E5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013CC0E" w14:textId="6CD16C2C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-İhaleye katılanlar tüm şartları peşinen kabul etmiş sayılırlar.</w:t>
      </w:r>
    </w:p>
    <w:p w14:paraId="72881105" w14:textId="1B5747FC" w:rsidR="0043559B" w:rsidRPr="001666CD" w:rsidRDefault="001666CD" w:rsidP="006844F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3559B" w:rsidRPr="001666CD">
        <w:rPr>
          <w:rFonts w:ascii="Times New Roman" w:eastAsia="Times New Roman" w:hAnsi="Times New Roman" w:cs="Times New Roman"/>
          <w:sz w:val="24"/>
          <w:szCs w:val="24"/>
          <w:lang w:eastAsia="tr-TR"/>
        </w:rPr>
        <w:t>-İdare, ihaleyi yapıp yapmamakta serbesttir.</w:t>
      </w:r>
    </w:p>
    <w:p w14:paraId="712652CC" w14:textId="77777777" w:rsidR="006D3896" w:rsidRPr="001666CD" w:rsidRDefault="006D3896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41A955D7" w14:textId="77777777" w:rsidR="006D3896" w:rsidRPr="001666CD" w:rsidRDefault="006D3896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69"/>
        <w:tblW w:w="107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117"/>
        <w:gridCol w:w="1240"/>
        <w:gridCol w:w="1453"/>
        <w:gridCol w:w="1346"/>
        <w:gridCol w:w="580"/>
        <w:gridCol w:w="1404"/>
        <w:gridCol w:w="1020"/>
        <w:gridCol w:w="1252"/>
        <w:gridCol w:w="775"/>
      </w:tblGrid>
      <w:tr w:rsidR="001666CD" w:rsidRPr="001666CD" w14:paraId="0893D81F" w14:textId="77777777" w:rsidTr="00932BB5">
        <w:trPr>
          <w:trHeight w:hRule="exact" w:val="1001"/>
        </w:trPr>
        <w:tc>
          <w:tcPr>
            <w:tcW w:w="513" w:type="dxa"/>
            <w:shd w:val="clear" w:color="auto" w:fill="auto"/>
            <w:vAlign w:val="center"/>
            <w:hideMark/>
          </w:tcPr>
          <w:p w14:paraId="1CC1937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S. NO.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942329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PLAKA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9B8AD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MARKA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692A5EF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MODEL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1989925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CİNSİ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C06D1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YIL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A2723B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Tahmin Edilen Bedel (TL) (Kdv Hariç)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A91FB1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Geçici Teminat Tutarı (TL)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59C85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İhale Tarihi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867938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İhale Saati</w:t>
            </w:r>
          </w:p>
        </w:tc>
      </w:tr>
      <w:tr w:rsidR="001666CD" w:rsidRPr="001666CD" w14:paraId="7C37698D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AD6DF9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04BDABB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77EA777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912E09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Audi 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43FFF7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hAnsi="Times New Roman" w:cs="Times New Roman"/>
                <w:bCs/>
              </w:rPr>
              <w:t>A8 3.0 TDİ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637570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Otomobil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413BF8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2011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4A77928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3.000.000,00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DFC893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90.000,00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6F1E8F7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0272767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14:20</w:t>
            </w:r>
          </w:p>
        </w:tc>
      </w:tr>
      <w:tr w:rsidR="001666CD" w:rsidRPr="001666CD" w14:paraId="273D44CB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4D93A8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4CA6A0E9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77DS760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77E51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İsuzu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59C39B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Turkuaz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755DCD5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Otobüs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A9C13A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2009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0AA76E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650.000,00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9FA30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19.500,00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153F1998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0C596F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14:25</w:t>
            </w:r>
          </w:p>
        </w:tc>
      </w:tr>
      <w:tr w:rsidR="001666CD" w:rsidRPr="001666CD" w14:paraId="0C301ACE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484E90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9EC7DBF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77AL245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A0D7E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Volkswagen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586EE96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 xml:space="preserve">Caravella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47BE98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Minibüs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0B9BAC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03E3D2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450.000,00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EBBEB9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13.500,00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A4AAA98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D7F6AC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14:30</w:t>
            </w:r>
          </w:p>
        </w:tc>
      </w:tr>
      <w:tr w:rsidR="001666CD" w:rsidRPr="001666CD" w14:paraId="44150688" w14:textId="77777777" w:rsidTr="00932BB5">
        <w:trPr>
          <w:trHeight w:hRule="exact" w:val="397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C81016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6C1F27C7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245DDF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Hamm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D60996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Silindir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DE9F45E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2420 D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63506C8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2000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F5F46BD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400.000,00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298B24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12.000,00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5CBACAF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1AC8FC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14:35</w:t>
            </w:r>
          </w:p>
        </w:tc>
      </w:tr>
      <w:tr w:rsidR="001666CD" w:rsidRPr="001666CD" w14:paraId="78B778E4" w14:textId="77777777" w:rsidTr="00932BB5">
        <w:trPr>
          <w:trHeight w:hRule="exact" w:val="5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5A87A8D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5.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5B7269AF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F4D3F2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17CC08A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Asfalt Plenti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9F3544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Rotmix Üretim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56F457E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6DDBA7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468CB8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18.000,00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34913880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42314F2E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14:40</w:t>
            </w:r>
          </w:p>
        </w:tc>
      </w:tr>
      <w:tr w:rsidR="001666CD" w:rsidRPr="001666CD" w14:paraId="458F952E" w14:textId="77777777" w:rsidTr="00932BB5">
        <w:trPr>
          <w:trHeight w:hRule="exact" w:val="715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1A5B33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6.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3CD956DE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E64F3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67A2FF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Tabela Çakma Makinası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88F3D7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7A351E0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2CD9D5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5196E9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3BB37C5B" w14:textId="77777777" w:rsidR="006D3896" w:rsidRPr="001666CD" w:rsidRDefault="006D3896" w:rsidP="00932BB5">
            <w:pPr>
              <w:jc w:val="center"/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FB67411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14:45</w:t>
            </w:r>
          </w:p>
        </w:tc>
      </w:tr>
      <w:tr w:rsidR="001666CD" w:rsidRPr="001666CD" w14:paraId="57984612" w14:textId="77777777" w:rsidTr="00932BB5">
        <w:trPr>
          <w:trHeight w:hRule="exact" w:val="997"/>
        </w:trPr>
        <w:tc>
          <w:tcPr>
            <w:tcW w:w="513" w:type="dxa"/>
            <w:shd w:val="clear" w:color="auto" w:fill="auto"/>
            <w:noWrap/>
            <w:vAlign w:val="center"/>
          </w:tcPr>
          <w:p w14:paraId="305AD9DB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7.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8647FBA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84BBE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928F1F2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 Adet 14 m3 Kare Tip Damper Kasası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2D69BC5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1E2299A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06D6147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39B0D0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13411B78" w14:textId="77777777" w:rsidR="006D3896" w:rsidRPr="001666CD" w:rsidRDefault="006D3896" w:rsidP="00932BB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43C78078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14:50</w:t>
            </w:r>
          </w:p>
        </w:tc>
      </w:tr>
      <w:tr w:rsidR="001666CD" w:rsidRPr="001666CD" w14:paraId="6BECC826" w14:textId="77777777" w:rsidTr="00932BB5">
        <w:trPr>
          <w:trHeight w:hRule="exact" w:val="841"/>
        </w:trPr>
        <w:tc>
          <w:tcPr>
            <w:tcW w:w="513" w:type="dxa"/>
            <w:shd w:val="clear" w:color="auto" w:fill="auto"/>
            <w:noWrap/>
            <w:vAlign w:val="center"/>
          </w:tcPr>
          <w:p w14:paraId="07C50F8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DF0C871" w14:textId="77777777" w:rsidR="006D3896" w:rsidRPr="001666CD" w:rsidRDefault="006D3896" w:rsidP="00932BB5">
            <w:pPr>
              <w:spacing w:after="0" w:line="240" w:lineRule="auto"/>
              <w:ind w:left="-126"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466534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CA540AC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 Adet 50 Tonluk Bitüm Tankı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AAEFCF3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66C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62AB07F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EC1D725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300.000,00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678C92" w14:textId="77777777" w:rsidR="006D3896" w:rsidRPr="001666CD" w:rsidRDefault="006D3896" w:rsidP="0093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9.000,00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88886B2" w14:textId="77777777" w:rsidR="006D3896" w:rsidRPr="001666CD" w:rsidRDefault="006D3896" w:rsidP="00932BB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18A42359" w14:textId="77777777" w:rsidR="006D3896" w:rsidRPr="001666CD" w:rsidRDefault="006D3896" w:rsidP="009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666CD">
              <w:rPr>
                <w:rFonts w:ascii="Times New Roman" w:eastAsia="Times New Roman" w:hAnsi="Times New Roman" w:cs="Times New Roman"/>
                <w:lang w:eastAsia="tr-TR"/>
              </w:rPr>
              <w:t>14:55</w:t>
            </w:r>
          </w:p>
        </w:tc>
      </w:tr>
    </w:tbl>
    <w:p w14:paraId="3C8D9F49" w14:textId="77777777" w:rsidR="0000266D" w:rsidRPr="001666CD" w:rsidRDefault="0000266D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6A540FBA" w14:textId="2555642A" w:rsidR="001B463D" w:rsidRPr="001666CD" w:rsidRDefault="001B463D" w:rsidP="00435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51A11D5D" w14:textId="4F9BBAF5" w:rsidR="009B61C0" w:rsidRPr="001666CD" w:rsidRDefault="00C52283" w:rsidP="004355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İLAN OLUNU</w:t>
      </w:r>
      <w:r w:rsidR="0043559B" w:rsidRPr="001666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</w:t>
      </w:r>
    </w:p>
    <w:sectPr w:rsidR="009B61C0" w:rsidRPr="001666CD" w:rsidSect="0048415E">
      <w:pgSz w:w="11906" w:h="16838"/>
      <w:pgMar w:top="1252" w:right="849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0352" w14:textId="77777777" w:rsidR="00973F1E" w:rsidRDefault="00973F1E" w:rsidP="0043559B">
      <w:pPr>
        <w:spacing w:after="0" w:line="240" w:lineRule="auto"/>
      </w:pPr>
      <w:r>
        <w:separator/>
      </w:r>
    </w:p>
  </w:endnote>
  <w:endnote w:type="continuationSeparator" w:id="0">
    <w:p w14:paraId="64E3CD53" w14:textId="77777777" w:rsidR="00973F1E" w:rsidRDefault="00973F1E" w:rsidP="0043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B5031" w14:textId="77777777" w:rsidR="00973F1E" w:rsidRDefault="00973F1E" w:rsidP="0043559B">
      <w:pPr>
        <w:spacing w:after="0" w:line="240" w:lineRule="auto"/>
      </w:pPr>
      <w:r>
        <w:separator/>
      </w:r>
    </w:p>
  </w:footnote>
  <w:footnote w:type="continuationSeparator" w:id="0">
    <w:p w14:paraId="23F0EB61" w14:textId="77777777" w:rsidR="00973F1E" w:rsidRDefault="00973F1E" w:rsidP="0043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59B"/>
    <w:rsid w:val="0000266D"/>
    <w:rsid w:val="0003324F"/>
    <w:rsid w:val="00051274"/>
    <w:rsid w:val="00052C73"/>
    <w:rsid w:val="000862FC"/>
    <w:rsid w:val="0008652F"/>
    <w:rsid w:val="000F45E5"/>
    <w:rsid w:val="001134F1"/>
    <w:rsid w:val="001666CD"/>
    <w:rsid w:val="0018300A"/>
    <w:rsid w:val="001B463D"/>
    <w:rsid w:val="002254F2"/>
    <w:rsid w:val="00263DA9"/>
    <w:rsid w:val="00287B70"/>
    <w:rsid w:val="0030207D"/>
    <w:rsid w:val="003167F3"/>
    <w:rsid w:val="0033027C"/>
    <w:rsid w:val="00341A07"/>
    <w:rsid w:val="003768F3"/>
    <w:rsid w:val="00384067"/>
    <w:rsid w:val="003A000F"/>
    <w:rsid w:val="0043559B"/>
    <w:rsid w:val="00445C6D"/>
    <w:rsid w:val="00456284"/>
    <w:rsid w:val="0048415E"/>
    <w:rsid w:val="004A2B44"/>
    <w:rsid w:val="004B169D"/>
    <w:rsid w:val="005116ED"/>
    <w:rsid w:val="00517E5E"/>
    <w:rsid w:val="00595598"/>
    <w:rsid w:val="00633781"/>
    <w:rsid w:val="00663E87"/>
    <w:rsid w:val="006844FF"/>
    <w:rsid w:val="006C2EC4"/>
    <w:rsid w:val="006D3896"/>
    <w:rsid w:val="0071077A"/>
    <w:rsid w:val="007740B6"/>
    <w:rsid w:val="007C5BFA"/>
    <w:rsid w:val="00805EB1"/>
    <w:rsid w:val="00807538"/>
    <w:rsid w:val="00807E04"/>
    <w:rsid w:val="00843F8D"/>
    <w:rsid w:val="00920059"/>
    <w:rsid w:val="00973F1E"/>
    <w:rsid w:val="009B61C0"/>
    <w:rsid w:val="009E77DB"/>
    <w:rsid w:val="00AF7931"/>
    <w:rsid w:val="00B00AF9"/>
    <w:rsid w:val="00B70C08"/>
    <w:rsid w:val="00BA6C8F"/>
    <w:rsid w:val="00BB6674"/>
    <w:rsid w:val="00BF48DF"/>
    <w:rsid w:val="00C52283"/>
    <w:rsid w:val="00C619F4"/>
    <w:rsid w:val="00C73576"/>
    <w:rsid w:val="00C83BB2"/>
    <w:rsid w:val="00C83EFB"/>
    <w:rsid w:val="00CC56A3"/>
    <w:rsid w:val="00D52D6F"/>
    <w:rsid w:val="00D712D9"/>
    <w:rsid w:val="00DD3062"/>
    <w:rsid w:val="00DE6D71"/>
    <w:rsid w:val="00E04637"/>
    <w:rsid w:val="00E50FF0"/>
    <w:rsid w:val="00E55C8F"/>
    <w:rsid w:val="00E91800"/>
    <w:rsid w:val="00EA7769"/>
    <w:rsid w:val="00EB288B"/>
    <w:rsid w:val="00F1025B"/>
    <w:rsid w:val="00F12E9E"/>
    <w:rsid w:val="00F24880"/>
    <w:rsid w:val="00FA456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AEB7"/>
  <w15:docId w15:val="{332D809C-E149-459D-9C4F-B2E8EF21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uiPriority w:val="99"/>
    <w:rsid w:val="0043559B"/>
  </w:style>
  <w:style w:type="paragraph" w:styleId="AltBilgi">
    <w:name w:val="footer"/>
    <w:basedOn w:val="Normal"/>
    <w:link w:val="AltBilgiChar"/>
    <w:uiPriority w:val="99"/>
    <w:unhideWhenUsed/>
    <w:rsid w:val="004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9B"/>
  </w:style>
  <w:style w:type="paragraph" w:styleId="BalonMetni">
    <w:name w:val="Balloon Text"/>
    <w:basedOn w:val="Normal"/>
    <w:link w:val="BalonMetniChar"/>
    <w:uiPriority w:val="99"/>
    <w:semiHidden/>
    <w:unhideWhenUsed/>
    <w:rsid w:val="0059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59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20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7ilozelidare@icisleri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LENOVO</cp:lastModifiedBy>
  <cp:revision>37</cp:revision>
  <cp:lastPrinted>2013-06-28T11:46:00Z</cp:lastPrinted>
  <dcterms:created xsi:type="dcterms:W3CDTF">2013-05-17T11:52:00Z</dcterms:created>
  <dcterms:modified xsi:type="dcterms:W3CDTF">2024-11-08T10:16:00Z</dcterms:modified>
</cp:coreProperties>
</file>